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55" w:rsidRDefault="009F42D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ge">
              <wp:posOffset>333375</wp:posOffset>
            </wp:positionV>
            <wp:extent cx="2311400" cy="2091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a-final-identity-091018_verticallockup-fullcolo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2D9" w:rsidRDefault="009F42D9"/>
    <w:p w:rsidR="009F42D9" w:rsidRDefault="009F42D9"/>
    <w:p w:rsidR="009F42D9" w:rsidRDefault="009F42D9"/>
    <w:p w:rsidR="009F42D9" w:rsidRDefault="009F42D9"/>
    <w:p w:rsidR="009F42D9" w:rsidRDefault="009F42D9"/>
    <w:p w:rsidR="009F42D9" w:rsidRPr="009F42D9" w:rsidRDefault="009F42D9" w:rsidP="009F42D9">
      <w:pPr>
        <w:jc w:val="center"/>
        <w:rPr>
          <w:sz w:val="48"/>
          <w:szCs w:val="48"/>
        </w:rPr>
      </w:pPr>
      <w:r w:rsidRPr="009F42D9">
        <w:rPr>
          <w:sz w:val="48"/>
          <w:szCs w:val="48"/>
        </w:rPr>
        <w:t>Privacy Notice</w:t>
      </w:r>
    </w:p>
    <w:p w:rsidR="009F42D9" w:rsidRDefault="009F42D9"/>
    <w:p w:rsidR="009F42D9" w:rsidRPr="00022B7C" w:rsidRDefault="009F42D9" w:rsidP="009F42D9">
      <w:pPr>
        <w:pStyle w:val="BodyText"/>
        <w:jc w:val="center"/>
        <w:rPr>
          <w:rFonts w:cs="Arial"/>
          <w:b/>
          <w:sz w:val="28"/>
          <w:szCs w:val="28"/>
        </w:rPr>
      </w:pPr>
      <w:r w:rsidRPr="00022B7C">
        <w:rPr>
          <w:rFonts w:cs="Arial"/>
          <w:b/>
          <w:sz w:val="28"/>
          <w:szCs w:val="28"/>
        </w:rPr>
        <w:t>Information we collect and hold</w:t>
      </w:r>
    </w:p>
    <w:p w:rsidR="009F42D9" w:rsidRDefault="009F42D9" w:rsidP="009F42D9">
      <w:pPr>
        <w:pStyle w:val="BodyText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177"/>
        <w:gridCol w:w="1347"/>
        <w:gridCol w:w="1992"/>
        <w:gridCol w:w="2551"/>
      </w:tblGrid>
      <w:tr w:rsidR="009F42D9" w:rsidRPr="00CA4C7C" w:rsidTr="008D2C4F">
        <w:trPr>
          <w:trHeight w:val="94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Type of Data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Lawful basis for processing data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What data is processed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Why we are processing the  data</w:t>
            </w:r>
          </w:p>
        </w:tc>
      </w:tr>
      <w:tr w:rsidR="009F42D9" w:rsidRPr="00CA4C7C" w:rsidTr="008D2C4F">
        <w:trPr>
          <w:trHeight w:val="58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Members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F42D9" w:rsidRPr="00CA4C7C" w:rsidRDefault="009F42D9" w:rsidP="008D2C4F">
            <w:pPr>
              <w:spacing w:after="0"/>
              <w:jc w:val="center"/>
              <w:rPr>
                <w:color w:val="000000"/>
              </w:rPr>
            </w:pPr>
            <w:r w:rsidRPr="00CA4C7C">
              <w:rPr>
                <w:color w:val="000000"/>
              </w:rPr>
              <w:t> </w:t>
            </w:r>
          </w:p>
        </w:tc>
      </w:tr>
      <w:tr w:rsidR="009F42D9" w:rsidRPr="00CA4C7C" w:rsidTr="008D2C4F">
        <w:trPr>
          <w:trHeight w:val="220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Membership (current, past, lapsed, future and prospective members)</w:t>
            </w:r>
            <w:r w:rsidRPr="00CA4C7C">
              <w:br/>
              <w:t>This includes all courses and events attendees, exam registrants and attendees, fellowships and prizes applicants, committees, Joint Action challenge event participants, and spouse name for invitations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 and 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contact, professional, financial data, technical data, marketing and communications preferences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</w:t>
            </w:r>
            <w:r>
              <w:t>o fulfil our contract with them and provide them with the benefits of their membership</w:t>
            </w:r>
            <w:r w:rsidRPr="00CA4C7C">
              <w:t>.</w:t>
            </w:r>
          </w:p>
        </w:tc>
      </w:tr>
      <w:tr w:rsidR="009F42D9" w:rsidRPr="00CA4C7C" w:rsidTr="008D2C4F">
        <w:trPr>
          <w:trHeight w:val="120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ACCEA nominees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professional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We provide speciality association support to the applicants.  We review and score their applications according to ACCEA criteria and provide ACCEA with citations to support their applications.</w:t>
            </w:r>
          </w:p>
        </w:tc>
      </w:tr>
      <w:tr w:rsidR="009F42D9" w:rsidRPr="00CA4C7C" w:rsidTr="008D2C4F">
        <w:trPr>
          <w:trHeight w:val="75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Honours nominees and potential honorary members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we can process their nominations and offer honorary membership for contributions to the profession.</w:t>
            </w:r>
          </w:p>
        </w:tc>
      </w:tr>
      <w:tr w:rsidR="009F42D9" w:rsidRPr="00CA4C7C" w:rsidTr="008D2C4F">
        <w:trPr>
          <w:trHeight w:val="60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  <w:jc w:val="center"/>
            </w:pPr>
            <w:r w:rsidRPr="00CA4C7C">
              <w:lastRenderedPageBreak/>
              <w:t>Non-members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</w:tr>
      <w:tr w:rsidR="009F42D9" w:rsidRPr="00CA4C7C" w:rsidTr="008D2C4F">
        <w:trPr>
          <w:trHeight w:val="196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Non-member Event and Course registrants and attendees (current, past, and future)</w:t>
            </w:r>
            <w:r w:rsidRPr="00CA4C7C">
              <w:br/>
              <w:t>This includes all courses and event attendees and bookers, Exam registrants and attendees, CLP fellows, and Casting Recertification holders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contact, professional, financial data, marketing and communications preferences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 xml:space="preserve">To fulfil our contract with them and to evaluate how past programmes have </w:t>
            </w:r>
            <w:proofErr w:type="gramStart"/>
            <w:r w:rsidRPr="00CA4C7C">
              <w:t>impacted on</w:t>
            </w:r>
            <w:proofErr w:type="gramEnd"/>
            <w:r w:rsidRPr="00CA4C7C">
              <w:t xml:space="preserve"> attendees.</w:t>
            </w:r>
          </w:p>
        </w:tc>
      </w:tr>
      <w:tr w:rsidR="009F42D9" w:rsidRPr="00CA4C7C" w:rsidTr="008D2C4F">
        <w:trPr>
          <w:trHeight w:val="82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Non-member Exam registrants and attendees (current, past, and future)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contact, financial data, technical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our contract with them.</w:t>
            </w:r>
          </w:p>
        </w:tc>
      </w:tr>
      <w:tr w:rsidR="009F42D9" w:rsidRPr="00CA4C7C" w:rsidTr="008D2C4F">
        <w:trPr>
          <w:trHeight w:val="135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Non-member Fellowship and Awards applicants and recipients (current, past and future)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 and legitimate interest for overseas ABC fellowships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professional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 xml:space="preserve">To fulfil our contract with them if they </w:t>
            </w:r>
            <w:proofErr w:type="gramStart"/>
            <w:r w:rsidRPr="00CA4C7C">
              <w:t>are approved</w:t>
            </w:r>
            <w:proofErr w:type="gramEnd"/>
            <w:r w:rsidRPr="00CA4C7C">
              <w:t xml:space="preserve"> and to keep track of those who have applied in the past.</w:t>
            </w:r>
          </w:p>
        </w:tc>
      </w:tr>
      <w:tr w:rsidR="009F42D9" w:rsidRPr="00CA4C7C" w:rsidTr="008D2C4F">
        <w:trPr>
          <w:trHeight w:val="99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 xml:space="preserve">Non-member lecturers/speakers/faculty for courses and events.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professional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their contract with us to speak at our events and/or courses.</w:t>
            </w:r>
          </w:p>
        </w:tc>
      </w:tr>
      <w:tr w:rsidR="009F42D9" w:rsidRPr="00CA4C7C" w:rsidTr="008D2C4F">
        <w:trPr>
          <w:trHeight w:val="123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Non-member Representatives, Volunteers, and lay Committee Members (current, past and future)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contact, professional and financial for expenses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they can volunteer or represent the organisation and sit on committees.</w:t>
            </w:r>
          </w:p>
        </w:tc>
      </w:tr>
      <w:tr w:rsidR="009F42D9" w:rsidRPr="00CA4C7C" w:rsidTr="008D2C4F">
        <w:trPr>
          <w:trHeight w:val="87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Non-member Specialist Society contacts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we can contact them about things that are useful to their members.</w:t>
            </w:r>
          </w:p>
        </w:tc>
      </w:tr>
      <w:tr w:rsidR="009F42D9" w:rsidRPr="00CA4C7C" w:rsidTr="008D2C4F">
        <w:trPr>
          <w:trHeight w:val="67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  <w:jc w:val="center"/>
            </w:pPr>
            <w:r w:rsidRPr="00CA4C7C">
              <w:t>People and Organisations we contract with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</w:tr>
      <w:tr w:rsidR="009F42D9" w:rsidRPr="00CA4C7C" w:rsidTr="008D2C4F">
        <w:trPr>
          <w:trHeight w:val="99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Hip Fracture and Elective Care Reviewers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financial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So that the reviews are conducted on our behalf.</w:t>
            </w:r>
          </w:p>
        </w:tc>
      </w:tr>
      <w:tr w:rsidR="009F42D9" w:rsidRPr="00CA4C7C" w:rsidTr="008D2C4F">
        <w:trPr>
          <w:trHeight w:val="90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Subject of a Hip Fracture or Elective Care Review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 and 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professional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So that the reviews are conducted.</w:t>
            </w:r>
          </w:p>
        </w:tc>
      </w:tr>
      <w:tr w:rsidR="009F42D9" w:rsidRPr="00CA4C7C" w:rsidTr="008D2C4F">
        <w:trPr>
          <w:trHeight w:val="114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Exhibitor contacts (current, past and prospective)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 and 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financial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their contract with us to exhibit at our events and for potential exhibitors who are likely to do so in the future.</w:t>
            </w:r>
          </w:p>
        </w:tc>
      </w:tr>
      <w:tr w:rsidR="009F42D9" w:rsidRPr="00CA4C7C" w:rsidTr="008D2C4F">
        <w:trPr>
          <w:trHeight w:val="84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lastRenderedPageBreak/>
              <w:t>Suppliers and Service Providers (IT/CRM licenses/College)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financial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their contract with us.</w:t>
            </w:r>
          </w:p>
        </w:tc>
      </w:tr>
      <w:tr w:rsidR="009F42D9" w:rsidRPr="00CA4C7C" w:rsidTr="008D2C4F">
        <w:trPr>
          <w:trHeight w:val="106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Staff/Employees (current, past, future, temporary, contract and applicants)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 and 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financial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our contract with them and to process applications for posts.</w:t>
            </w:r>
          </w:p>
        </w:tc>
      </w:tr>
      <w:tr w:rsidR="009F42D9" w:rsidRPr="00CA4C7C" w:rsidTr="008D2C4F">
        <w:trPr>
          <w:trHeight w:val="85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Course leaders and course providers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financial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their contract with us to lead or provide our courses.</w:t>
            </w:r>
          </w:p>
        </w:tc>
      </w:tr>
      <w:tr w:rsidR="009F42D9" w:rsidRPr="00CA4C7C" w:rsidTr="008D2C4F">
        <w:trPr>
          <w:trHeight w:val="85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Examiners, exam editors, moderators</w:t>
            </w:r>
            <w:r w:rsidRPr="00CA4C7C">
              <w:br/>
              <w:t xml:space="preserve"> (UKITE and Casting)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they can mark exams and edit exam questions.</w:t>
            </w:r>
          </w:p>
        </w:tc>
      </w:tr>
      <w:tr w:rsidR="009F42D9" w:rsidRPr="00CA4C7C" w:rsidTr="008D2C4F">
        <w:trPr>
          <w:trHeight w:val="78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Donors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personal, contact and financial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we can accept their donations and send them updates on Joint Action activities.</w:t>
            </w:r>
          </w:p>
        </w:tc>
      </w:tr>
      <w:tr w:rsidR="009F42D9" w:rsidRPr="00CA4C7C" w:rsidTr="008D2C4F">
        <w:trPr>
          <w:trHeight w:val="67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Non-member Joint Action challenge event participants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we can support them in raising funds for Joint Action.</w:t>
            </w:r>
          </w:p>
        </w:tc>
      </w:tr>
      <w:tr w:rsidR="009F42D9" w:rsidRPr="00CA4C7C" w:rsidTr="008D2C4F">
        <w:trPr>
          <w:trHeight w:val="70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Non-member subscribers to JTO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consent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send them the JTO that they subscribed to.</w:t>
            </w:r>
          </w:p>
        </w:tc>
      </w:tr>
      <w:tr w:rsidR="009F42D9" w:rsidRPr="00CA4C7C" w:rsidTr="008D2C4F">
        <w:trPr>
          <w:trHeight w:val="75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Grant Funders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contact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their contract to sponsor schemes we run and membership benefits we provide.</w:t>
            </w:r>
          </w:p>
        </w:tc>
      </w:tr>
      <w:tr w:rsidR="009F42D9" w:rsidRPr="00CA4C7C" w:rsidTr="008D2C4F">
        <w:trPr>
          <w:trHeight w:val="103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Grant recipients and former Joint Action grant recipients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 and 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contact</w:t>
            </w:r>
            <w:proofErr w:type="gramEnd"/>
            <w:r w:rsidRPr="00CA4C7C">
              <w:t xml:space="preserve"> and financial data.  Grant applications.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provide grant funding for orthopaedic research.</w:t>
            </w:r>
          </w:p>
        </w:tc>
      </w:tr>
      <w:tr w:rsidR="009F42D9" w:rsidRPr="00CA4C7C" w:rsidTr="008D2C4F">
        <w:trPr>
          <w:trHeight w:val="90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Trust Sponsors of CLP and FLP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contact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their contract to fund a participant on the programme.</w:t>
            </w:r>
          </w:p>
        </w:tc>
      </w:tr>
      <w:tr w:rsidR="009F42D9" w:rsidRPr="00CA4C7C" w:rsidTr="008D2C4F">
        <w:trPr>
          <w:trHeight w:val="103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Third Parties like BJJ that are part of the membership contract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part of membership 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 xml:space="preserve">To fulfil our contract with BOA members.  The BJJ is their professional journal and receiving it </w:t>
            </w:r>
            <w:proofErr w:type="gramStart"/>
            <w:r w:rsidRPr="00CA4C7C">
              <w:t>is listed</w:t>
            </w:r>
            <w:proofErr w:type="gramEnd"/>
            <w:r w:rsidRPr="00CA4C7C">
              <w:t xml:space="preserve"> as a rule of the Association.</w:t>
            </w:r>
          </w:p>
        </w:tc>
      </w:tr>
      <w:tr w:rsidR="009F42D9" w:rsidRPr="00CA4C7C" w:rsidTr="008D2C4F">
        <w:trPr>
          <w:trHeight w:val="105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Third Parties like exhibitors or other educational bodies where members opt in to sharing their data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consent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Members can opt into sharing their details with these third parties if they feel there is a benefit to them to receive this information.</w:t>
            </w:r>
          </w:p>
        </w:tc>
      </w:tr>
      <w:tr w:rsidR="009F42D9" w:rsidRPr="00CA4C7C" w:rsidTr="008D2C4F">
        <w:trPr>
          <w:trHeight w:val="82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BHS Membership Data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contract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To fulfil our MOU with BHS to process their members' data for them.</w:t>
            </w:r>
          </w:p>
        </w:tc>
      </w:tr>
      <w:tr w:rsidR="009F42D9" w:rsidRPr="00CA4C7C" w:rsidTr="008D2C4F">
        <w:trPr>
          <w:trHeight w:val="69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  <w:jc w:val="center"/>
            </w:pPr>
            <w:r w:rsidRPr="00CA4C7C">
              <w:lastRenderedPageBreak/>
              <w:t>Contacts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 </w:t>
            </w:r>
          </w:p>
        </w:tc>
      </w:tr>
      <w:tr w:rsidR="009F42D9" w:rsidRPr="00CA4C7C" w:rsidTr="008D2C4F">
        <w:trPr>
          <w:trHeight w:val="141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Training Programme Directors (current, past and future)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we can communicate with them about events, courses and exams that would appeal to their trainees.</w:t>
            </w:r>
          </w:p>
        </w:tc>
      </w:tr>
      <w:tr w:rsidR="009F42D9" w:rsidRPr="00CA4C7C" w:rsidTr="008D2C4F">
        <w:trPr>
          <w:trHeight w:val="147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Health Industry and other key stakeholder contacts (i.e. media)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we can contact them about policy and other issues that are important in the field of orthopaedics or respond to their requests for information.</w:t>
            </w:r>
          </w:p>
        </w:tc>
      </w:tr>
      <w:tr w:rsidR="009F42D9" w:rsidRPr="00CA4C7C" w:rsidTr="008D2C4F">
        <w:trPr>
          <w:trHeight w:val="1125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Medical student society contacts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we can contact them about information, courses and events that are important in the field of orthopaedics.</w:t>
            </w:r>
          </w:p>
        </w:tc>
      </w:tr>
      <w:tr w:rsidR="009F42D9" w:rsidRPr="00CA4C7C" w:rsidTr="008D2C4F">
        <w:trPr>
          <w:trHeight w:val="1200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Members of public who contact us (i.e.</w:t>
            </w:r>
            <w:r>
              <w:t xml:space="preserve"> </w:t>
            </w:r>
            <w:r w:rsidRPr="00CA4C7C">
              <w:t>patients, relatives of patients, people who are interested in orthopaedics)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legitimate interest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r w:rsidRPr="00CA4C7C">
              <w:t>personal and contact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D9" w:rsidRPr="00CA4C7C" w:rsidRDefault="009F42D9" w:rsidP="008D2C4F">
            <w:pPr>
              <w:spacing w:after="0"/>
            </w:pPr>
            <w:proofErr w:type="gramStart"/>
            <w:r w:rsidRPr="00CA4C7C">
              <w:t>So</w:t>
            </w:r>
            <w:proofErr w:type="gramEnd"/>
            <w:r w:rsidRPr="00CA4C7C">
              <w:t xml:space="preserve"> they we can keep track of queries we receive from people who contact us.</w:t>
            </w:r>
          </w:p>
        </w:tc>
      </w:tr>
    </w:tbl>
    <w:p w:rsidR="009F42D9" w:rsidRDefault="009F42D9"/>
    <w:p w:rsidR="009F42D9" w:rsidRDefault="009F42D9"/>
    <w:p w:rsidR="009F42D9" w:rsidRDefault="009F42D9"/>
    <w:p w:rsidR="009F42D9" w:rsidRDefault="009F42D9"/>
    <w:p w:rsidR="009F42D9" w:rsidRDefault="009F42D9"/>
    <w:p w:rsidR="009F42D9" w:rsidRDefault="009F42D9"/>
    <w:sectPr w:rsidR="009F4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D9"/>
    <w:rsid w:val="006F4555"/>
    <w:rsid w:val="009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AC8D"/>
  <w15:chartTrackingRefBased/>
  <w15:docId w15:val="{C874F3D6-EC05-4109-83B1-7BDC8E1F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hidden/>
    <w:locked/>
    <w:rsid w:val="009F42D9"/>
  </w:style>
  <w:style w:type="paragraph" w:styleId="BodyText">
    <w:name w:val="Body Text"/>
    <w:basedOn w:val="Normal"/>
    <w:link w:val="BodyTextChar"/>
    <w:rsid w:val="009F42D9"/>
    <w:pPr>
      <w:spacing w:before="120" w:after="120" w:line="240" w:lineRule="auto"/>
    </w:pPr>
  </w:style>
  <w:style w:type="character" w:customStyle="1" w:styleId="BodyTextChar1">
    <w:name w:val="Body Text Char1"/>
    <w:basedOn w:val="DefaultParagraphFont"/>
    <w:uiPriority w:val="99"/>
    <w:semiHidden/>
    <w:rsid w:val="009F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Heninger</dc:creator>
  <cp:keywords/>
  <dc:description/>
  <cp:lastModifiedBy>Annette Heninger</cp:lastModifiedBy>
  <cp:revision>1</cp:revision>
  <dcterms:created xsi:type="dcterms:W3CDTF">2019-08-23T14:18:00Z</dcterms:created>
  <dcterms:modified xsi:type="dcterms:W3CDTF">2019-08-23T14:22:00Z</dcterms:modified>
</cp:coreProperties>
</file>